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61" w:rsidRPr="00B90135" w:rsidRDefault="008D1161" w:rsidP="003B7CD5">
      <w:pPr>
        <w:pStyle w:val="Heading8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25pt;visibility:visible">
            <v:imagedata r:id="rId7" o:title=""/>
          </v:shape>
        </w:pict>
      </w:r>
    </w:p>
    <w:p w:rsidR="008D1161" w:rsidRPr="00B90135" w:rsidRDefault="008D1161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8D1161" w:rsidRPr="00B90135" w:rsidRDefault="008D1161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>ДНІПРОПЕТРОВСЬКА ОБЛАСНА ДЕРЖАВНА АДМІНІСТРАЦІЯ</w:t>
      </w:r>
    </w:p>
    <w:p w:rsidR="008D1161" w:rsidRPr="00F30181" w:rsidRDefault="008D1161" w:rsidP="00E432A7">
      <w:pPr>
        <w:keepNext/>
        <w:spacing w:line="192" w:lineRule="auto"/>
        <w:jc w:val="center"/>
        <w:rPr>
          <w:b/>
          <w:sz w:val="28"/>
          <w:szCs w:val="28"/>
        </w:rPr>
      </w:pPr>
    </w:p>
    <w:p w:rsidR="008D1161" w:rsidRPr="00330730" w:rsidRDefault="008D1161" w:rsidP="00E432A7">
      <w:pPr>
        <w:keepNext/>
        <w:spacing w:line="192" w:lineRule="auto"/>
        <w:jc w:val="center"/>
        <w:rPr>
          <w:sz w:val="32"/>
          <w:szCs w:val="32"/>
        </w:rPr>
      </w:pPr>
      <w:r w:rsidRPr="00330730">
        <w:rPr>
          <w:sz w:val="32"/>
          <w:szCs w:val="32"/>
        </w:rPr>
        <w:t>ДЕПАРТАМЕНТ ОХОРОНИ ЗДОРОВ’Я</w:t>
      </w:r>
    </w:p>
    <w:p w:rsidR="008D1161" w:rsidRPr="00D21F79" w:rsidRDefault="008D1161" w:rsidP="00E432A7">
      <w:pPr>
        <w:keepNext/>
        <w:spacing w:line="192" w:lineRule="auto"/>
        <w:jc w:val="center"/>
        <w:rPr>
          <w:b/>
          <w:sz w:val="32"/>
          <w:szCs w:val="32"/>
          <w:lang w:eastAsia="en-US"/>
        </w:rPr>
      </w:pPr>
    </w:p>
    <w:p w:rsidR="008D1161" w:rsidRDefault="008D1161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8D1161" w:rsidRPr="003C15C2" w:rsidRDefault="008D1161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</w:p>
    <w:tbl>
      <w:tblPr>
        <w:tblW w:w="0" w:type="auto"/>
        <w:tblLook w:val="01E0"/>
      </w:tblPr>
      <w:tblGrid>
        <w:gridCol w:w="3289"/>
        <w:gridCol w:w="1638"/>
        <w:gridCol w:w="1672"/>
        <w:gridCol w:w="3255"/>
      </w:tblGrid>
      <w:tr w:rsidR="008D1161" w:rsidRPr="002C7A9D" w:rsidTr="008F587A">
        <w:trPr>
          <w:trHeight w:val="551"/>
        </w:trPr>
        <w:tc>
          <w:tcPr>
            <w:tcW w:w="3289" w:type="dxa"/>
          </w:tcPr>
          <w:p w:rsidR="008D1161" w:rsidRPr="00385476" w:rsidRDefault="008D1161" w:rsidP="003C15C2">
            <w:pPr>
              <w:jc w:val="center"/>
              <w:rPr>
                <w:sz w:val="28"/>
                <w:szCs w:val="28"/>
                <w:lang w:val="uk-UA" w:eastAsia="en-US"/>
              </w:rPr>
            </w:pPr>
            <w:bookmarkStart w:id="0" w:name="_GoBack" w:colFirst="2" w:colLast="3"/>
            <w:r>
              <w:rPr>
                <w:sz w:val="28"/>
                <w:szCs w:val="28"/>
                <w:lang w:val="uk-UA" w:eastAsia="en-US"/>
              </w:rPr>
              <w:t>26.03.2021</w:t>
            </w:r>
          </w:p>
        </w:tc>
        <w:tc>
          <w:tcPr>
            <w:tcW w:w="3310" w:type="dxa"/>
            <w:gridSpan w:val="2"/>
          </w:tcPr>
          <w:p w:rsidR="008D1161" w:rsidRPr="003C15C2" w:rsidRDefault="008D1161" w:rsidP="003C15C2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C15C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</w:tcPr>
          <w:p w:rsidR="008D1161" w:rsidRPr="002C7A9D" w:rsidRDefault="008D1161" w:rsidP="003854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C7A9D">
              <w:rPr>
                <w:sz w:val="28"/>
                <w:szCs w:val="28"/>
                <w:lang w:val="uk-UA" w:eastAsia="en-US"/>
              </w:rPr>
              <w:t>№</w:t>
            </w:r>
            <w:r>
              <w:rPr>
                <w:sz w:val="28"/>
                <w:szCs w:val="28"/>
                <w:lang w:val="uk-UA" w:eastAsia="en-US"/>
              </w:rPr>
              <w:t xml:space="preserve"> 354/0/197-21</w:t>
            </w:r>
          </w:p>
        </w:tc>
      </w:tr>
      <w:bookmarkEnd w:id="0"/>
      <w:tr w:rsidR="008D1161" w:rsidRPr="004561FF" w:rsidTr="00507E04">
        <w:trPr>
          <w:trHeight w:val="1663"/>
        </w:trPr>
        <w:tc>
          <w:tcPr>
            <w:tcW w:w="4927" w:type="dxa"/>
            <w:gridSpan w:val="2"/>
          </w:tcPr>
          <w:p w:rsidR="008D1161" w:rsidRPr="00FB20AA" w:rsidRDefault="008D1161" w:rsidP="004561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перерозподіл препарату Ганцикловір-Фармекс</w:t>
            </w:r>
            <w:r w:rsidRPr="00FB20AA">
              <w:rPr>
                <w:sz w:val="28"/>
                <w:szCs w:val="28"/>
                <w:lang w:val="uk-UA"/>
              </w:rPr>
              <w:t xml:space="preserve"> для профілактики та лікування опортуністичних інфекцій у </w:t>
            </w:r>
            <w:r>
              <w:rPr>
                <w:sz w:val="28"/>
                <w:szCs w:val="28"/>
                <w:lang w:val="uk-UA"/>
              </w:rPr>
              <w:br/>
            </w:r>
            <w:r w:rsidRPr="00FB20AA">
              <w:rPr>
                <w:sz w:val="28"/>
                <w:szCs w:val="28"/>
                <w:lang w:val="uk-UA"/>
              </w:rPr>
              <w:t xml:space="preserve">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отриманого у якості гуманітарної допомоги</w:t>
            </w:r>
          </w:p>
        </w:tc>
        <w:tc>
          <w:tcPr>
            <w:tcW w:w="4927" w:type="dxa"/>
            <w:gridSpan w:val="2"/>
          </w:tcPr>
          <w:p w:rsidR="008D1161" w:rsidRPr="00FB20AA" w:rsidRDefault="008D1161" w:rsidP="00507E04">
            <w:pPr>
              <w:rPr>
                <w:lang w:val="uk-UA"/>
              </w:rPr>
            </w:pPr>
          </w:p>
        </w:tc>
      </w:tr>
    </w:tbl>
    <w:p w:rsidR="008D1161" w:rsidRDefault="008D1161" w:rsidP="00E432A7">
      <w:pPr>
        <w:rPr>
          <w:lang w:val="uk-UA"/>
        </w:rPr>
      </w:pPr>
    </w:p>
    <w:p w:rsidR="008D1161" w:rsidRDefault="008D1161" w:rsidP="00E432A7">
      <w:pPr>
        <w:rPr>
          <w:lang w:val="uk-UA"/>
        </w:rPr>
      </w:pPr>
    </w:p>
    <w:p w:rsidR="008D1161" w:rsidRDefault="008D1161" w:rsidP="003C22A2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</w:t>
      </w:r>
      <w:r>
        <w:rPr>
          <w:color w:val="000000"/>
          <w:sz w:val="28"/>
          <w:szCs w:val="28"/>
          <w:lang w:val="uk-UA"/>
        </w:rPr>
        <w:t>цільового використання препарату</w:t>
      </w:r>
      <w:r w:rsidRPr="00102427">
        <w:rPr>
          <w:color w:val="000000"/>
          <w:sz w:val="28"/>
          <w:szCs w:val="28"/>
          <w:lang w:val="uk-UA"/>
        </w:rPr>
        <w:t xml:space="preserve">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</w:t>
      </w:r>
      <w:r>
        <w:rPr>
          <w:color w:val="000000"/>
          <w:sz w:val="28"/>
          <w:szCs w:val="28"/>
          <w:lang w:val="uk-UA"/>
        </w:rPr>
        <w:t>ий надійшов</w:t>
      </w:r>
      <w:r w:rsidRPr="00102427">
        <w:rPr>
          <w:color w:val="000000"/>
          <w:sz w:val="28"/>
          <w:szCs w:val="28"/>
          <w:lang w:val="uk-UA"/>
        </w:rPr>
        <w:t xml:space="preserve"> до області у якості гуманітарної допомоги за кошти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122E41">
        <w:rPr>
          <w:color w:val="000000"/>
          <w:sz w:val="28"/>
          <w:szCs w:val="28"/>
          <w:lang w:val="uk-UA"/>
        </w:rPr>
        <w:t xml:space="preserve">«Прискорення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здоров’я», </w:t>
      </w:r>
      <w:r>
        <w:rPr>
          <w:color w:val="000000"/>
          <w:sz w:val="28"/>
          <w:szCs w:val="28"/>
          <w:lang w:val="uk-UA"/>
        </w:rPr>
        <w:t>та розподілений згідно з наказо</w:t>
      </w:r>
      <w:r w:rsidRPr="003C22A2">
        <w:rPr>
          <w:color w:val="000000"/>
          <w:sz w:val="28"/>
          <w:szCs w:val="28"/>
          <w:lang w:val="uk-UA"/>
        </w:rPr>
        <w:t xml:space="preserve">м 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</w:t>
      </w:r>
      <w:r w:rsidRPr="00122E41">
        <w:rPr>
          <w:sz w:val="28"/>
          <w:szCs w:val="28"/>
          <w:lang w:val="uk-UA"/>
        </w:rPr>
        <w:t xml:space="preserve">16 січня 2020 року № 44/0/197-20 «Про перерозподіл препаратів для профілактики та лікування опортуністичних інфекцій у </w:t>
      </w:r>
      <w:r>
        <w:rPr>
          <w:sz w:val="28"/>
          <w:szCs w:val="28"/>
          <w:lang w:val="uk-UA"/>
        </w:rPr>
        <w:br/>
      </w:r>
      <w:r w:rsidRPr="00122E41">
        <w:rPr>
          <w:sz w:val="28"/>
          <w:szCs w:val="28"/>
          <w:lang w:val="uk-UA"/>
        </w:rPr>
        <w:t>ВІЛ-інфікованих і хворих на СНІД, отриманих у якості гуманітарної допомоги»</w:t>
      </w:r>
    </w:p>
    <w:p w:rsidR="008D1161" w:rsidRPr="00122E41" w:rsidRDefault="008D1161" w:rsidP="003C22A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D1161" w:rsidRPr="00102427" w:rsidRDefault="008D1161" w:rsidP="0000579C">
      <w:pPr>
        <w:jc w:val="both"/>
        <w:rPr>
          <w:color w:val="000000"/>
          <w:sz w:val="28"/>
          <w:szCs w:val="28"/>
          <w:lang w:val="uk-UA"/>
        </w:rPr>
      </w:pPr>
    </w:p>
    <w:p w:rsidR="008D1161" w:rsidRPr="00102427" w:rsidRDefault="008D1161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8D1161" w:rsidRPr="00102427" w:rsidRDefault="008D1161" w:rsidP="00E432A7">
      <w:pPr>
        <w:rPr>
          <w:sz w:val="28"/>
          <w:szCs w:val="28"/>
          <w:lang w:val="uk-UA"/>
        </w:rPr>
      </w:pPr>
    </w:p>
    <w:p w:rsidR="008D1161" w:rsidRPr="00102427" w:rsidRDefault="008D1161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ПЕРЕРОЗПОДІЛИТИ препарат</w:t>
      </w:r>
      <w:r w:rsidRPr="00420D43">
        <w:rPr>
          <w:sz w:val="28"/>
          <w:szCs w:val="28"/>
          <w:lang w:val="uk-UA"/>
        </w:rPr>
        <w:t>Ганцикловір-Фармекс</w:t>
      </w:r>
      <w:r w:rsidRPr="00102427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420D43">
        <w:rPr>
          <w:sz w:val="28"/>
          <w:szCs w:val="28"/>
          <w:lang w:val="uk-UA"/>
        </w:rPr>
        <w:t>КНП «Криворізька інфекційна лікарня № 1» КМР</w:t>
      </w:r>
      <w:r>
        <w:rPr>
          <w:sz w:val="28"/>
          <w:szCs w:val="28"/>
          <w:lang w:val="uk-UA"/>
        </w:rPr>
        <w:t>»до</w:t>
      </w:r>
      <w:r>
        <w:rPr>
          <w:sz w:val="28"/>
          <w:szCs w:val="28"/>
          <w:lang w:val="uk-UA"/>
        </w:rPr>
        <w:br/>
        <w:t>КП«</w:t>
      </w:r>
      <w:r w:rsidRPr="00102427">
        <w:rPr>
          <w:sz w:val="28"/>
          <w:szCs w:val="28"/>
          <w:lang w:val="uk-UA"/>
        </w:rPr>
        <w:t xml:space="preserve">Дніпропетровський обласний центр </w:t>
      </w:r>
      <w:r>
        <w:rPr>
          <w:sz w:val="28"/>
          <w:szCs w:val="28"/>
          <w:lang w:val="uk-UA"/>
        </w:rPr>
        <w:t xml:space="preserve">соціально значущих хвороб» ДОР» </w:t>
      </w:r>
      <w:r w:rsidRPr="00102427">
        <w:rPr>
          <w:sz w:val="28"/>
          <w:szCs w:val="28"/>
          <w:lang w:val="uk-UA"/>
        </w:rPr>
        <w:t>у кількості згідно з додатком</w:t>
      </w:r>
      <w:r>
        <w:rPr>
          <w:sz w:val="28"/>
          <w:szCs w:val="28"/>
          <w:lang w:val="uk-UA"/>
        </w:rPr>
        <w:t xml:space="preserve"> 1</w:t>
      </w:r>
      <w:r w:rsidRPr="00102427">
        <w:rPr>
          <w:sz w:val="28"/>
          <w:szCs w:val="28"/>
          <w:lang w:val="uk-UA"/>
        </w:rPr>
        <w:t>.</w:t>
      </w:r>
    </w:p>
    <w:p w:rsidR="008D1161" w:rsidRPr="00102427" w:rsidRDefault="008D1161" w:rsidP="00E432A7">
      <w:pPr>
        <w:ind w:firstLine="708"/>
        <w:jc w:val="both"/>
        <w:rPr>
          <w:sz w:val="28"/>
          <w:szCs w:val="28"/>
          <w:lang w:val="uk-UA"/>
        </w:rPr>
      </w:pPr>
    </w:p>
    <w:p w:rsidR="008D1161" w:rsidRDefault="008D1161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ПЕРЕРОЗПОДІЛИТИ </w:t>
      </w:r>
      <w:r w:rsidRPr="00102427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>Ганцикловір-Фармекс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927226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>
        <w:rPr>
          <w:sz w:val="28"/>
          <w:szCs w:val="28"/>
          <w:lang w:val="uk-UA"/>
        </w:rPr>
        <w:t xml:space="preserve">до </w:t>
      </w:r>
      <w:r w:rsidRPr="00A8799C">
        <w:rPr>
          <w:sz w:val="28"/>
          <w:szCs w:val="28"/>
          <w:lang w:val="uk-UA"/>
        </w:rPr>
        <w:t>КП «</w:t>
      </w:r>
      <w:r>
        <w:rPr>
          <w:sz w:val="28"/>
          <w:szCs w:val="28"/>
          <w:lang w:val="uk-UA"/>
        </w:rPr>
        <w:t>Центральна міська лікарня Покровської міської ради Дніпропетровської області»у кількості згідно з додатком 2.</w:t>
      </w:r>
    </w:p>
    <w:p w:rsidR="008D1161" w:rsidRDefault="008D1161" w:rsidP="00D25E4A">
      <w:pPr>
        <w:jc w:val="both"/>
        <w:rPr>
          <w:sz w:val="28"/>
          <w:szCs w:val="28"/>
          <w:lang w:val="uk-UA"/>
        </w:rPr>
      </w:pPr>
    </w:p>
    <w:p w:rsidR="008D1161" w:rsidRDefault="008D1161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Начальнику у</w:t>
      </w:r>
      <w:r w:rsidRPr="00A8799C">
        <w:rPr>
          <w:sz w:val="28"/>
          <w:szCs w:val="28"/>
          <w:lang w:val="uk-UA"/>
        </w:rPr>
        <w:t xml:space="preserve">правління охорони здоров'я виконкому Криворізької міської ради </w:t>
      </w:r>
      <w:r w:rsidRPr="0000579C">
        <w:rPr>
          <w:sz w:val="28"/>
          <w:szCs w:val="28"/>
          <w:lang w:val="uk-UA"/>
        </w:rPr>
        <w:t>забезпечити передачу</w:t>
      </w:r>
      <w:r>
        <w:rPr>
          <w:sz w:val="28"/>
          <w:szCs w:val="28"/>
          <w:lang w:val="uk-UA"/>
        </w:rPr>
        <w:t xml:space="preserve"> відКНП «Криворізька інфекційна лікарня </w:t>
      </w:r>
      <w:r>
        <w:rPr>
          <w:sz w:val="28"/>
          <w:szCs w:val="28"/>
          <w:lang w:val="uk-UA"/>
        </w:rPr>
        <w:br/>
        <w:t xml:space="preserve">№ 1» КМР»препаратуГанцикловір-Фармекс 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br/>
      </w:r>
      <w:r w:rsidRPr="00927226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>
        <w:rPr>
          <w:sz w:val="28"/>
          <w:szCs w:val="28"/>
          <w:lang w:val="uk-UA"/>
        </w:rPr>
        <w:t>у кількості згідно з додатком 1, протягом 1 робочого дня з дати реєстрації наказу.</w:t>
      </w:r>
    </w:p>
    <w:p w:rsidR="008D1161" w:rsidRDefault="008D1161" w:rsidP="00D25E4A">
      <w:pPr>
        <w:ind w:firstLine="709"/>
        <w:jc w:val="both"/>
        <w:rPr>
          <w:sz w:val="28"/>
          <w:szCs w:val="28"/>
          <w:lang w:val="uk-UA"/>
        </w:rPr>
      </w:pPr>
    </w:p>
    <w:p w:rsidR="008D1161" w:rsidRDefault="008D1161" w:rsidP="004723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 xml:space="preserve">. </w:t>
      </w:r>
      <w:r w:rsidRPr="00F868CE">
        <w:rPr>
          <w:sz w:val="28"/>
          <w:szCs w:val="28"/>
          <w:lang w:val="uk-UA"/>
        </w:rPr>
        <w:t xml:space="preserve">Директору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102427">
        <w:rPr>
          <w:sz w:val="28"/>
          <w:szCs w:val="28"/>
          <w:lang w:val="uk-UA"/>
        </w:rPr>
        <w:t>забезпечити:</w:t>
      </w:r>
    </w:p>
    <w:p w:rsidR="008D1161" w:rsidRDefault="008D1161" w:rsidP="004723F5">
      <w:pPr>
        <w:ind w:firstLine="708"/>
        <w:jc w:val="both"/>
        <w:rPr>
          <w:sz w:val="28"/>
          <w:szCs w:val="28"/>
          <w:lang w:val="uk-UA"/>
        </w:rPr>
      </w:pPr>
    </w:p>
    <w:p w:rsidR="008D1161" w:rsidRDefault="008D1161" w:rsidP="00B563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Отримання препаратуГанцикловір-Фармекс для профілактики та лікування опортуністичних інфекцій у ВІЛ-інфікованих і хворих на СНІД від </w:t>
      </w:r>
      <w:r>
        <w:rPr>
          <w:sz w:val="28"/>
          <w:szCs w:val="28"/>
          <w:lang w:val="uk-UA"/>
        </w:rPr>
        <w:br/>
        <w:t>КНП «Криворізька інфекційна лікарня № 1» КМР» у кількості згідно з додатком 1.</w:t>
      </w:r>
    </w:p>
    <w:p w:rsidR="008D1161" w:rsidRDefault="008D1161" w:rsidP="00B5633D">
      <w:pPr>
        <w:jc w:val="both"/>
        <w:rPr>
          <w:sz w:val="28"/>
          <w:szCs w:val="28"/>
          <w:lang w:val="uk-UA"/>
        </w:rPr>
      </w:pPr>
    </w:p>
    <w:p w:rsidR="008D1161" w:rsidRDefault="008D1161" w:rsidP="006E2C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Передачу препарату Ганцикловір-Фармекс для профілактики та лікування опортуністичних інфекцій у ВІЛ-інфікованих і хворих на СНІД до КНП «Міська лікарня № 12» ДМР» у кількості згідно з додатком 2.</w:t>
      </w:r>
    </w:p>
    <w:p w:rsidR="008D1161" w:rsidRDefault="008D1161" w:rsidP="006E2C60">
      <w:pPr>
        <w:ind w:firstLine="708"/>
        <w:jc w:val="both"/>
        <w:rPr>
          <w:sz w:val="28"/>
          <w:szCs w:val="28"/>
          <w:lang w:val="uk-UA"/>
        </w:rPr>
      </w:pP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Pr="00763C52">
        <w:rPr>
          <w:sz w:val="28"/>
          <w:szCs w:val="28"/>
          <w:lang w:val="uk-UA"/>
        </w:rPr>
        <w:t xml:space="preserve"> Проведення інвентаризації та звірки залишків лікарських засобів і виробів медичного призначення з ДУ «Центр громадського здоров’я  Міністерства охорони здоров’я України» та подання до ДУ «Центр громадського здоров’я Міністерства охорони здоров’я України»:</w:t>
      </w: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Pr="00763C52">
        <w:rPr>
          <w:sz w:val="28"/>
          <w:szCs w:val="28"/>
          <w:lang w:val="uk-UA"/>
        </w:rPr>
        <w:tab/>
      </w: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Термін: щомісячно до 10 числа</w:t>
      </w: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місяця, наступного за звітним </w:t>
      </w:r>
    </w:p>
    <w:p w:rsidR="008D1161" w:rsidRPr="00763C52" w:rsidRDefault="008D1161" w:rsidP="00763C52">
      <w:pPr>
        <w:ind w:firstLine="708"/>
        <w:jc w:val="both"/>
        <w:rPr>
          <w:sz w:val="28"/>
          <w:szCs w:val="28"/>
          <w:lang w:val="uk-UA"/>
        </w:rPr>
      </w:pPr>
    </w:p>
    <w:p w:rsidR="008D1161" w:rsidRDefault="008D1161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 xml:space="preserve">.2. Інформації щодо кількості лікарських засобів, що не будуть повністю використані до закінчення граничного терміну </w:t>
      </w:r>
      <w:r>
        <w:rPr>
          <w:sz w:val="28"/>
          <w:szCs w:val="28"/>
          <w:lang w:val="uk-UA"/>
        </w:rPr>
        <w:t>придатності, не пізніше ніж за 5</w:t>
      </w:r>
      <w:r w:rsidRPr="00763C52">
        <w:rPr>
          <w:sz w:val="28"/>
          <w:szCs w:val="28"/>
          <w:lang w:val="uk-UA"/>
        </w:rPr>
        <w:t xml:space="preserve"> місяці</w:t>
      </w:r>
      <w:r>
        <w:rPr>
          <w:sz w:val="28"/>
          <w:szCs w:val="28"/>
          <w:lang w:val="uk-UA"/>
        </w:rPr>
        <w:t>в</w:t>
      </w:r>
      <w:r w:rsidRPr="00763C52">
        <w:rPr>
          <w:sz w:val="28"/>
          <w:szCs w:val="28"/>
          <w:lang w:val="uk-UA"/>
        </w:rPr>
        <w:t xml:space="preserve"> до його закінчення.</w:t>
      </w:r>
    </w:p>
    <w:p w:rsidR="008D1161" w:rsidRDefault="008D1161" w:rsidP="00763C52">
      <w:pPr>
        <w:ind w:left="4248" w:firstLine="708"/>
        <w:jc w:val="center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>Термін: щоквартально.</w:t>
      </w:r>
    </w:p>
    <w:p w:rsidR="008D1161" w:rsidRDefault="008D1161" w:rsidP="00763C52">
      <w:pPr>
        <w:ind w:firstLine="708"/>
        <w:jc w:val="both"/>
        <w:rPr>
          <w:sz w:val="28"/>
          <w:szCs w:val="28"/>
          <w:lang w:val="uk-UA"/>
        </w:rPr>
      </w:pPr>
    </w:p>
    <w:p w:rsidR="008D1161" w:rsidRDefault="008D1161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96645">
        <w:rPr>
          <w:sz w:val="28"/>
          <w:szCs w:val="28"/>
        </w:rPr>
        <w:t xml:space="preserve">Директору </w:t>
      </w:r>
      <w:r w:rsidRPr="00A8799C">
        <w:rPr>
          <w:sz w:val="28"/>
          <w:szCs w:val="28"/>
        </w:rPr>
        <w:t>КП «</w:t>
      </w:r>
      <w:r>
        <w:rPr>
          <w:sz w:val="28"/>
          <w:szCs w:val="28"/>
        </w:rPr>
        <w:t xml:space="preserve">Центральна міська лікарня Покровської міської </w:t>
      </w:r>
      <w:r>
        <w:rPr>
          <w:sz w:val="28"/>
          <w:szCs w:val="28"/>
        </w:rPr>
        <w:br/>
        <w:t xml:space="preserve">ради Дніпропетровської області» забезпечити отримання від </w:t>
      </w:r>
      <w:r>
        <w:rPr>
          <w:sz w:val="28"/>
          <w:szCs w:val="28"/>
        </w:rPr>
        <w:br/>
      </w:r>
      <w:r w:rsidRPr="00A8799C">
        <w:rPr>
          <w:sz w:val="28"/>
          <w:szCs w:val="28"/>
        </w:rPr>
        <w:t>КП «Дніпропетровський обласний центр соціально значущих хвороб» ДОР» препарату Ганцикловір-Фармекс</w:t>
      </w:r>
      <w:r>
        <w:rPr>
          <w:sz w:val="28"/>
          <w:szCs w:val="28"/>
        </w:rPr>
        <w:t>для профілактики та лікування опортуністичних інфекцій у ВІЛ-інфікованих і хворих на СНІДу кількості згідно з додатком 2, протягом 1 робочого дня з дня реєстрації наказу та забезпечити:</w:t>
      </w:r>
    </w:p>
    <w:p w:rsidR="008D1161" w:rsidRPr="00DE53D5" w:rsidRDefault="008D1161" w:rsidP="00DE53D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8D1161" w:rsidRPr="00A03754" w:rsidRDefault="008D1161" w:rsidP="00F95A2F">
      <w:pPr>
        <w:pStyle w:val="NoSpacing"/>
        <w:jc w:val="both"/>
        <w:rPr>
          <w:sz w:val="28"/>
          <w:szCs w:val="28"/>
          <w:lang w:val="uk-UA"/>
        </w:rPr>
      </w:pPr>
      <w:r w:rsidRPr="003E6E10">
        <w:rPr>
          <w:lang w:val="uk-UA"/>
        </w:rPr>
        <w:tab/>
      </w:r>
      <w:r w:rsidRPr="00A03754">
        <w:rPr>
          <w:sz w:val="28"/>
          <w:szCs w:val="28"/>
          <w:lang w:val="uk-UA"/>
        </w:rPr>
        <w:t>5.1.Персональну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</w:t>
      </w:r>
    </w:p>
    <w:p w:rsidR="008D1161" w:rsidRDefault="008D1161" w:rsidP="00DE53D5">
      <w:pPr>
        <w:pStyle w:val="a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</w:p>
    <w:p w:rsidR="008D1161" w:rsidRDefault="008D1161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Подання до</w:t>
      </w:r>
      <w:r w:rsidRPr="00A8799C">
        <w:rPr>
          <w:sz w:val="28"/>
          <w:szCs w:val="28"/>
        </w:rPr>
        <w:t>КП «Дніпропетровський обласний центр соціально значущих хвороб» ДОР»</w:t>
      </w:r>
      <w:r>
        <w:rPr>
          <w:sz w:val="28"/>
          <w:szCs w:val="28"/>
        </w:rPr>
        <w:t>:</w:t>
      </w:r>
    </w:p>
    <w:p w:rsidR="008D1161" w:rsidRDefault="008D1161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8D1161" w:rsidRPr="00F10E28" w:rsidRDefault="008D1161" w:rsidP="00ED6D61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 w:rsidRPr="00ED6D61">
        <w:rPr>
          <w:sz w:val="28"/>
          <w:szCs w:val="28"/>
        </w:rPr>
        <w:t>5.2.1. Актів списання та залишки лікарських засобів.</w:t>
      </w:r>
    </w:p>
    <w:p w:rsidR="008D1161" w:rsidRPr="00F10E28" w:rsidRDefault="008D1161" w:rsidP="00F10E28">
      <w:pPr>
        <w:tabs>
          <w:tab w:val="left" w:pos="15026"/>
        </w:tabs>
        <w:jc w:val="both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ab/>
      </w:r>
    </w:p>
    <w:p w:rsidR="008D1161" w:rsidRPr="00F10E28" w:rsidRDefault="008D1161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Термін: щомісячно до 03 числа</w:t>
      </w:r>
    </w:p>
    <w:p w:rsidR="008D1161" w:rsidRPr="00F10E28" w:rsidRDefault="008D1161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місяця, наступного за звітним.</w:t>
      </w:r>
    </w:p>
    <w:p w:rsidR="008D1161" w:rsidRDefault="008D1161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8D1161" w:rsidRPr="006E2C60" w:rsidRDefault="008D1161" w:rsidP="003B7CD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 xml:space="preserve">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27квітня 2017 року №468.</w:t>
      </w:r>
      <w:r w:rsidRPr="00653B06">
        <w:rPr>
          <w:sz w:val="28"/>
          <w:szCs w:val="28"/>
          <w:lang w:val="uk-UA"/>
        </w:rPr>
        <w:tab/>
      </w:r>
    </w:p>
    <w:p w:rsidR="008D1161" w:rsidRPr="00102427" w:rsidRDefault="008D1161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Термін: щомісячно до 03</w:t>
      </w:r>
      <w:r w:rsidRPr="00102427">
        <w:rPr>
          <w:sz w:val="28"/>
          <w:szCs w:val="28"/>
        </w:rPr>
        <w:t xml:space="preserve"> числа</w:t>
      </w:r>
    </w:p>
    <w:p w:rsidR="008D1161" w:rsidRPr="00102427" w:rsidRDefault="008D1161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  місяця, наступного за звітним.</w:t>
      </w:r>
    </w:p>
    <w:p w:rsidR="008D1161" w:rsidRPr="00102427" w:rsidRDefault="008D1161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</w:p>
    <w:p w:rsidR="008D1161" w:rsidRDefault="008D1161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 w:rsidRPr="0010242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3. </w:t>
      </w:r>
      <w:r w:rsidRPr="00763C52">
        <w:rPr>
          <w:sz w:val="28"/>
          <w:szCs w:val="28"/>
          <w:lang w:val="uk-UA"/>
        </w:rPr>
        <w:t>Інформації про кількість препаратів, граничний термін придатності яких дорівнює 5 місяців, та які неможливо буде використати до закінчення зазначеного терміну їх придатності.</w:t>
      </w:r>
    </w:p>
    <w:p w:rsidR="008D1161" w:rsidRDefault="008D1161" w:rsidP="00653B06">
      <w:pPr>
        <w:ind w:firstLine="708"/>
        <w:jc w:val="both"/>
        <w:rPr>
          <w:sz w:val="28"/>
          <w:szCs w:val="28"/>
          <w:lang w:val="uk-UA"/>
        </w:rPr>
      </w:pPr>
    </w:p>
    <w:p w:rsidR="008D1161" w:rsidRDefault="008D1161" w:rsidP="00ED6D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(зі змінами та доповненнями).</w:t>
      </w:r>
    </w:p>
    <w:p w:rsidR="008D1161" w:rsidRDefault="008D1161" w:rsidP="00ED6D61">
      <w:pPr>
        <w:jc w:val="both"/>
        <w:rPr>
          <w:sz w:val="28"/>
          <w:szCs w:val="28"/>
          <w:lang w:val="uk-UA"/>
        </w:rPr>
      </w:pPr>
    </w:p>
    <w:p w:rsidR="008D1161" w:rsidRDefault="008D1161" w:rsidP="00ED6D61">
      <w:pPr>
        <w:jc w:val="both"/>
        <w:rPr>
          <w:sz w:val="28"/>
          <w:szCs w:val="28"/>
          <w:lang w:val="uk-UA"/>
        </w:rPr>
      </w:pPr>
    </w:p>
    <w:p w:rsidR="008D1161" w:rsidRPr="00102427" w:rsidRDefault="008D1161" w:rsidP="000E159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ED6D61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щодо перерозподілу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</w:t>
      </w:r>
    </w:p>
    <w:p w:rsidR="008D1161" w:rsidRPr="00102427" w:rsidRDefault="008D1161" w:rsidP="004723F5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8D1161" w:rsidRPr="00102427" w:rsidRDefault="008D1161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роботи</w:t>
      </w:r>
      <w:r w:rsidRPr="00102427">
        <w:rPr>
          <w:sz w:val="28"/>
          <w:szCs w:val="28"/>
          <w:lang w:val="uk-UA"/>
        </w:rPr>
        <w:t>.</w:t>
      </w:r>
    </w:p>
    <w:p w:rsidR="008D1161" w:rsidRPr="00102427" w:rsidRDefault="008D1161" w:rsidP="004723F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8D1161" w:rsidRDefault="008D1161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8D1161" w:rsidRDefault="008D1161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8D1161" w:rsidRDefault="008D1161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наказ департаменту охорони здоров’я облдержадміністрації </w:t>
      </w:r>
      <w:r>
        <w:rPr>
          <w:color w:val="000000"/>
          <w:sz w:val="28"/>
          <w:szCs w:val="28"/>
          <w:lang w:val="uk-UA"/>
        </w:rPr>
        <w:br/>
      </w:r>
      <w:r w:rsidRPr="004723F5">
        <w:rPr>
          <w:color w:val="000000"/>
          <w:sz w:val="28"/>
          <w:szCs w:val="28"/>
          <w:lang w:val="uk-UA"/>
        </w:rPr>
        <w:t>від 16 січня 2020 року №44/0/197-20;</w:t>
      </w:r>
    </w:p>
    <w:p w:rsidR="008D1161" w:rsidRDefault="008D1161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КНП «Криворізька інфекційна лікарня № 1» КМР»</w:t>
      </w:r>
      <w:r>
        <w:rPr>
          <w:color w:val="000000"/>
          <w:sz w:val="28"/>
          <w:szCs w:val="28"/>
          <w:lang w:val="uk-UA"/>
        </w:rPr>
        <w:br/>
        <w:t>від 22 березня 2021 року № 295</w:t>
      </w:r>
      <w:r w:rsidRPr="004723F5">
        <w:rPr>
          <w:color w:val="000000"/>
          <w:sz w:val="28"/>
          <w:szCs w:val="28"/>
          <w:lang w:val="uk-UA"/>
        </w:rPr>
        <w:t>;</w:t>
      </w:r>
    </w:p>
    <w:p w:rsidR="008D1161" w:rsidRPr="00A03754" w:rsidRDefault="008D1161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КП «Центральна міська лікарня Покровської міської ради Дніпропетровської області» від 22 березня 2021 року № 579;</w:t>
      </w:r>
    </w:p>
    <w:p w:rsidR="008D1161" w:rsidRPr="004723F5" w:rsidRDefault="008D1161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4723F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23березня 2021</w:t>
      </w:r>
      <w:r w:rsidRPr="004723F5">
        <w:rPr>
          <w:sz w:val="28"/>
          <w:szCs w:val="28"/>
        </w:rPr>
        <w:t xml:space="preserve"> року № </w:t>
      </w:r>
      <w:r>
        <w:rPr>
          <w:sz w:val="28"/>
          <w:szCs w:val="28"/>
          <w:lang w:val="uk-UA"/>
        </w:rPr>
        <w:t>373</w:t>
      </w:r>
      <w:r w:rsidRPr="004723F5">
        <w:rPr>
          <w:sz w:val="28"/>
          <w:szCs w:val="28"/>
        </w:rPr>
        <w:t>/2</w:t>
      </w:r>
      <w:r>
        <w:rPr>
          <w:sz w:val="28"/>
          <w:szCs w:val="28"/>
          <w:lang w:val="uk-UA"/>
        </w:rPr>
        <w:t>1</w:t>
      </w:r>
      <w:r w:rsidRPr="004723F5">
        <w:rPr>
          <w:sz w:val="28"/>
          <w:szCs w:val="28"/>
          <w:lang w:val="uk-UA"/>
        </w:rPr>
        <w:t>.</w:t>
      </w:r>
    </w:p>
    <w:p w:rsidR="008D1161" w:rsidRDefault="008D1161" w:rsidP="004723F5">
      <w:pPr>
        <w:jc w:val="both"/>
        <w:rPr>
          <w:sz w:val="28"/>
          <w:szCs w:val="28"/>
          <w:highlight w:val="yellow"/>
          <w:lang w:val="uk-UA"/>
        </w:rPr>
      </w:pPr>
    </w:p>
    <w:p w:rsidR="008D1161" w:rsidRPr="004723F5" w:rsidRDefault="008D1161" w:rsidP="004723F5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/>
      </w:tblPr>
      <w:tblGrid>
        <w:gridCol w:w="4077"/>
        <w:gridCol w:w="1877"/>
        <w:gridCol w:w="3874"/>
      </w:tblGrid>
      <w:tr w:rsidR="008D1161" w:rsidRPr="004723F5" w:rsidTr="004723F5">
        <w:tc>
          <w:tcPr>
            <w:tcW w:w="4077" w:type="dxa"/>
          </w:tcPr>
          <w:p w:rsidR="008D1161" w:rsidRPr="004723F5" w:rsidRDefault="008D1161" w:rsidP="00CE2A5E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В.о.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8D1161" w:rsidRPr="004723F5" w:rsidRDefault="008D1161" w:rsidP="004723F5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8D1161" w:rsidRPr="004723F5" w:rsidRDefault="008D1161" w:rsidP="00CE2A5E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ВікторіяКУЛИ</w:t>
            </w:r>
            <w:r w:rsidRPr="004723F5">
              <w:rPr>
                <w:sz w:val="28"/>
                <w:szCs w:val="28"/>
                <w:lang w:val="uk-UA"/>
              </w:rPr>
              <w:t>К</w:t>
            </w:r>
          </w:p>
        </w:tc>
      </w:tr>
    </w:tbl>
    <w:p w:rsidR="008D1161" w:rsidRPr="004723F5" w:rsidRDefault="008D1161" w:rsidP="00581426">
      <w:pPr>
        <w:ind w:right="-7"/>
        <w:rPr>
          <w:sz w:val="24"/>
          <w:szCs w:val="24"/>
          <w:lang w:val="uk-UA"/>
        </w:rPr>
        <w:sectPr w:rsidR="008D1161" w:rsidRPr="004723F5" w:rsidSect="007F23B3">
          <w:headerReference w:type="even" r:id="rId8"/>
          <w:headerReference w:type="default" r:id="rId9"/>
          <w:pgSz w:w="11906" w:h="16838"/>
          <w:pgMar w:top="851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8D1161" w:rsidRPr="00DA0FE3" w:rsidRDefault="008D1161" w:rsidP="00B5510B">
      <w:pPr>
        <w:ind w:left="567" w:right="-7"/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№ 1</w:t>
      </w:r>
    </w:p>
    <w:p w:rsidR="008D1161" w:rsidRPr="00DA0FE3" w:rsidRDefault="008D1161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8D1161" w:rsidRDefault="008D1161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8D1161" w:rsidRPr="00755417" w:rsidRDefault="008D1161" w:rsidP="00B5510B">
      <w:pPr>
        <w:jc w:val="right"/>
        <w:rPr>
          <w:sz w:val="24"/>
          <w:szCs w:val="24"/>
          <w:lang w:val="uk-UA"/>
        </w:rPr>
      </w:pPr>
    </w:p>
    <w:p w:rsidR="008D1161" w:rsidRPr="000374EF" w:rsidRDefault="008D1161" w:rsidP="00DA0FE3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>Перерозподілпрепарату Ганцикловір-Фармекс</w:t>
      </w:r>
      <w:r w:rsidRPr="000374EF">
        <w:rPr>
          <w:sz w:val="26"/>
          <w:szCs w:val="26"/>
          <w:lang w:val="uk-UA"/>
        </w:rPr>
        <w:br/>
        <w:t>для профілактики та лікуванняопортуністичнихінфекцій у ВІЛ-інфікованихі хворих на СНІД,</w:t>
      </w:r>
      <w:r>
        <w:rPr>
          <w:sz w:val="26"/>
          <w:szCs w:val="26"/>
          <w:lang w:val="uk-UA"/>
        </w:rPr>
        <w:t>закуплен</w:t>
      </w:r>
      <w:r w:rsidRPr="000374EF">
        <w:rPr>
          <w:sz w:val="26"/>
          <w:szCs w:val="26"/>
          <w:lang w:val="uk-UA"/>
        </w:rPr>
        <w:t xml:space="preserve">их за кошти Глобального фонду </w:t>
      </w:r>
      <w:r w:rsidRPr="000374EF">
        <w:rPr>
          <w:sz w:val="26"/>
          <w:szCs w:val="26"/>
          <w:lang w:val="uk-UA"/>
        </w:rPr>
        <w:br/>
        <w:t>доКП «Дніпропетровський обласний центр соціально значущих хвороб» ДОР»</w:t>
      </w:r>
    </w:p>
    <w:p w:rsidR="008D1161" w:rsidRPr="000374EF" w:rsidRDefault="008D1161" w:rsidP="00B5510B">
      <w:pPr>
        <w:rPr>
          <w:sz w:val="16"/>
          <w:szCs w:val="16"/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7"/>
        <w:gridCol w:w="5293"/>
      </w:tblGrid>
      <w:tr w:rsidR="008D1161" w:rsidRPr="00D92E7B" w:rsidTr="00C344F2">
        <w:trPr>
          <w:trHeight w:val="1186"/>
        </w:trPr>
        <w:tc>
          <w:tcPr>
            <w:tcW w:w="4537" w:type="dxa"/>
            <w:vMerge w:val="restart"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8D1161" w:rsidRPr="000374EF" w:rsidRDefault="008D1161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8D1161" w:rsidRPr="000374EF" w:rsidRDefault="008D1161" w:rsidP="00C24D86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8D1161" w:rsidRPr="000374EF" w:rsidRDefault="008D1161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</w:p>
          <w:p w:rsidR="008D1161" w:rsidRPr="000374EF" w:rsidRDefault="008D1161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ЗОЗ, від якого</w:t>
            </w:r>
          </w:p>
          <w:p w:rsidR="008D1161" w:rsidRPr="000374EF" w:rsidRDefault="008D1161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здійснюється</w:t>
            </w:r>
          </w:p>
          <w:p w:rsidR="008D1161" w:rsidRPr="000374EF" w:rsidRDefault="008D1161" w:rsidP="00C24D86">
            <w:pPr>
              <w:spacing w:line="276" w:lineRule="auto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5293" w:type="dxa"/>
          </w:tcPr>
          <w:p w:rsidR="008D1161" w:rsidRPr="000374EF" w:rsidRDefault="008D1161" w:rsidP="000374EF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Ганцикловір-Фармекс</w:t>
            </w:r>
            <w:r w:rsidRPr="000374EF">
              <w:rPr>
                <w:sz w:val="26"/>
                <w:szCs w:val="26"/>
                <w:lang w:val="uk-UA" w:eastAsia="en-US"/>
              </w:rPr>
              <w:t xml:space="preserve">, ліофілізат для розчину для інфузій по 500 мг </w:t>
            </w:r>
            <w:r>
              <w:rPr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sz w:val="26"/>
                <w:szCs w:val="26"/>
                <w:lang w:val="uk-UA" w:eastAsia="en-US"/>
              </w:rPr>
              <w:t>№1, термін придатності 30.06.202</w:t>
            </w: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</w:tr>
      <w:tr w:rsidR="008D1161" w:rsidRPr="0071119F" w:rsidTr="00C344F2">
        <w:trPr>
          <w:trHeight w:val="417"/>
        </w:trPr>
        <w:tc>
          <w:tcPr>
            <w:tcW w:w="4537" w:type="dxa"/>
            <w:vMerge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C24D86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5293" w:type="dxa"/>
            <w:vAlign w:val="center"/>
          </w:tcPr>
          <w:p w:rsidR="008D1161" w:rsidRPr="00C344F2" w:rsidRDefault="008D1161" w:rsidP="000374EF">
            <w:pPr>
              <w:spacing w:line="27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C344F2">
              <w:rPr>
                <w:sz w:val="24"/>
                <w:szCs w:val="24"/>
                <w:lang w:val="uk-UA" w:eastAsia="en-US"/>
              </w:rPr>
              <w:t xml:space="preserve">Наказ ДОЗ ОДА від 16.01.2020 </w:t>
            </w:r>
            <w:r w:rsidRPr="00C344F2">
              <w:rPr>
                <w:sz w:val="24"/>
                <w:szCs w:val="24"/>
                <w:lang w:val="uk-UA" w:eastAsia="en-US"/>
              </w:rPr>
              <w:br/>
              <w:t>№ 44/0/197-20</w:t>
            </w:r>
          </w:p>
        </w:tc>
      </w:tr>
      <w:tr w:rsidR="008D1161" w:rsidRPr="0071119F" w:rsidTr="00C344F2">
        <w:trPr>
          <w:trHeight w:val="552"/>
        </w:trPr>
        <w:tc>
          <w:tcPr>
            <w:tcW w:w="4537" w:type="dxa"/>
            <w:vMerge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C24D86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5293" w:type="dxa"/>
            <w:vAlign w:val="center"/>
          </w:tcPr>
          <w:p w:rsidR="008D1161" w:rsidRPr="000374EF" w:rsidRDefault="008D1161" w:rsidP="000374EF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8D1161" w:rsidRPr="0071119F" w:rsidTr="008C1B84">
        <w:trPr>
          <w:trHeight w:val="552"/>
        </w:trPr>
        <w:tc>
          <w:tcPr>
            <w:tcW w:w="9830" w:type="dxa"/>
            <w:gridSpan w:val="2"/>
            <w:vAlign w:val="center"/>
          </w:tcPr>
          <w:p w:rsidR="008D1161" w:rsidRPr="000374EF" w:rsidRDefault="008D1161" w:rsidP="00023CB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Управління охорони здоров'я виконкому Криворізької міської ради від:</w:t>
            </w:r>
          </w:p>
        </w:tc>
      </w:tr>
      <w:tr w:rsidR="008D1161" w:rsidRPr="0071119F" w:rsidTr="00C344F2">
        <w:trPr>
          <w:trHeight w:val="961"/>
        </w:trPr>
        <w:tc>
          <w:tcPr>
            <w:tcW w:w="4537" w:type="dxa"/>
            <w:vAlign w:val="center"/>
          </w:tcPr>
          <w:p w:rsidR="008D1161" w:rsidRPr="000374EF" w:rsidRDefault="008D1161" w:rsidP="00C24D86">
            <w:pPr>
              <w:spacing w:after="200" w:line="276" w:lineRule="auto"/>
              <w:rPr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/>
              </w:rPr>
              <w:t>КНП «Криворізька інфекційна лікарня № 1» КМР»</w:t>
            </w:r>
          </w:p>
        </w:tc>
        <w:tc>
          <w:tcPr>
            <w:tcW w:w="5293" w:type="dxa"/>
            <w:vAlign w:val="center"/>
          </w:tcPr>
          <w:p w:rsidR="008D1161" w:rsidRPr="000374EF" w:rsidRDefault="008D1161" w:rsidP="00C24D86">
            <w:pPr>
              <w:spacing w:after="200"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21</w:t>
            </w:r>
          </w:p>
        </w:tc>
      </w:tr>
    </w:tbl>
    <w:p w:rsidR="008D1161" w:rsidRDefault="008D1161" w:rsidP="00DA0FE3">
      <w:pPr>
        <w:jc w:val="center"/>
        <w:rPr>
          <w:lang w:val="uk-UA"/>
        </w:rPr>
      </w:pPr>
    </w:p>
    <w:p w:rsidR="008D1161" w:rsidRDefault="008D1161" w:rsidP="00DA0FE3">
      <w:pPr>
        <w:jc w:val="center"/>
        <w:rPr>
          <w:lang w:val="uk-UA"/>
        </w:rPr>
      </w:pPr>
    </w:p>
    <w:p w:rsidR="008D1161" w:rsidRDefault="008D1161" w:rsidP="00DA0FE3">
      <w:pPr>
        <w:jc w:val="center"/>
        <w:rPr>
          <w:lang w:val="uk-UA"/>
        </w:rPr>
      </w:pPr>
    </w:p>
    <w:p w:rsidR="008D1161" w:rsidRPr="000374EF" w:rsidRDefault="008D1161" w:rsidP="0088555B">
      <w:pPr>
        <w:jc w:val="both"/>
        <w:rPr>
          <w:sz w:val="28"/>
          <w:szCs w:val="28"/>
          <w:lang w:val="uk-UA"/>
        </w:rPr>
      </w:pPr>
      <w:r w:rsidRPr="000374EF">
        <w:rPr>
          <w:sz w:val="28"/>
          <w:szCs w:val="28"/>
          <w:lang w:val="uk-UA"/>
        </w:rPr>
        <w:t>В.о.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8D1161" w:rsidRDefault="008D1161" w:rsidP="00DA0FE3">
      <w:pPr>
        <w:jc w:val="center"/>
        <w:rPr>
          <w:lang w:val="uk-UA"/>
        </w:rPr>
      </w:pPr>
    </w:p>
    <w:p w:rsidR="008D1161" w:rsidRDefault="008D1161" w:rsidP="00DA0FE3">
      <w:pPr>
        <w:jc w:val="center"/>
        <w:rPr>
          <w:lang w:val="uk-UA"/>
        </w:rPr>
      </w:pPr>
    </w:p>
    <w:p w:rsidR="008D1161" w:rsidRDefault="008D1161" w:rsidP="00DA0FE3">
      <w:pPr>
        <w:jc w:val="center"/>
        <w:rPr>
          <w:lang w:val="uk-UA"/>
        </w:rPr>
      </w:pPr>
    </w:p>
    <w:p w:rsidR="008D1161" w:rsidRPr="00DA0FE3" w:rsidRDefault="008D1161" w:rsidP="00773E6D">
      <w:pPr>
        <w:ind w:left="567" w:right="-7"/>
        <w:jc w:val="right"/>
        <w:rPr>
          <w:sz w:val="24"/>
          <w:szCs w:val="24"/>
          <w:lang w:val="uk-UA"/>
        </w:rPr>
      </w:pPr>
      <w:r w:rsidRPr="000374EF">
        <w:rPr>
          <w:lang w:val="uk-UA"/>
        </w:rPr>
        <w:br w:type="page"/>
      </w:r>
      <w:r w:rsidRPr="00DA0FE3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№ 2</w:t>
      </w:r>
    </w:p>
    <w:p w:rsidR="008D1161" w:rsidRPr="00DA0FE3" w:rsidRDefault="008D1161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8D1161" w:rsidRDefault="008D1161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8D1161" w:rsidRPr="00755417" w:rsidRDefault="008D1161" w:rsidP="00773E6D">
      <w:pPr>
        <w:jc w:val="right"/>
        <w:rPr>
          <w:sz w:val="24"/>
          <w:szCs w:val="24"/>
          <w:lang w:val="uk-UA"/>
        </w:rPr>
      </w:pPr>
    </w:p>
    <w:p w:rsidR="008D1161" w:rsidRPr="008C1B84" w:rsidRDefault="008D1161" w:rsidP="00773E6D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>Перерозподіл препарату Ганцикловір-Фармекс</w:t>
      </w:r>
      <w:r w:rsidRPr="000374EF">
        <w:rPr>
          <w:sz w:val="26"/>
          <w:szCs w:val="26"/>
          <w:lang w:val="uk-UA"/>
        </w:rPr>
        <w:br/>
        <w:t xml:space="preserve">для профілактики та лікування опортуністичних інфекцій у ВІЛ-інфікованих і хворих на СНІД, закуплених за кошти Глобального фонду </w:t>
      </w:r>
      <w:r w:rsidRPr="000374EF">
        <w:rPr>
          <w:sz w:val="26"/>
          <w:szCs w:val="26"/>
          <w:lang w:val="uk-UA"/>
        </w:rPr>
        <w:br/>
      </w:r>
      <w:r>
        <w:rPr>
          <w:sz w:val="26"/>
          <w:szCs w:val="26"/>
          <w:lang w:val="uk-UA"/>
        </w:rPr>
        <w:t>від</w:t>
      </w:r>
      <w:r w:rsidRPr="000374EF">
        <w:rPr>
          <w:sz w:val="26"/>
          <w:szCs w:val="26"/>
          <w:lang w:val="uk-UA"/>
        </w:rPr>
        <w:t xml:space="preserve"> КП «Дніпропетровський обласний центр соціально значущих хвороб» ДОР</w:t>
      </w:r>
    </w:p>
    <w:p w:rsidR="008D1161" w:rsidRDefault="008D1161" w:rsidP="00773E6D">
      <w:pPr>
        <w:jc w:val="center"/>
        <w:rPr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577"/>
      </w:tblGrid>
      <w:tr w:rsidR="008D1161" w:rsidRPr="00D92E7B" w:rsidTr="00C344F2">
        <w:trPr>
          <w:trHeight w:val="974"/>
        </w:trPr>
        <w:tc>
          <w:tcPr>
            <w:tcW w:w="4253" w:type="dxa"/>
            <w:vMerge w:val="restart"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8D1161" w:rsidRPr="000374EF" w:rsidRDefault="008D1161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8D1161" w:rsidRPr="00AF3755" w:rsidRDefault="008D1161" w:rsidP="00AF3755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8D1161" w:rsidRPr="000374EF" w:rsidRDefault="008D1161" w:rsidP="00A565D2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ЗОЗ, </w:t>
            </w:r>
            <w:r w:rsidRPr="000374EF">
              <w:rPr>
                <w:sz w:val="24"/>
                <w:szCs w:val="24"/>
                <w:lang w:val="uk-UA" w:eastAsia="en-US"/>
              </w:rPr>
              <w:t>д</w:t>
            </w:r>
            <w:r>
              <w:rPr>
                <w:sz w:val="24"/>
                <w:szCs w:val="24"/>
                <w:lang w:val="uk-UA" w:eastAsia="en-US"/>
              </w:rPr>
              <w:t>о</w:t>
            </w:r>
            <w:r w:rsidRPr="000374EF">
              <w:rPr>
                <w:sz w:val="24"/>
                <w:szCs w:val="24"/>
                <w:lang w:val="uk-UA" w:eastAsia="en-US"/>
              </w:rPr>
              <w:t xml:space="preserve"> якого</w:t>
            </w:r>
          </w:p>
          <w:p w:rsidR="008D1161" w:rsidRPr="000374EF" w:rsidRDefault="008D1161" w:rsidP="00A565D2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здійснюється</w:t>
            </w:r>
          </w:p>
          <w:p w:rsidR="008D1161" w:rsidRPr="000374EF" w:rsidRDefault="008D1161" w:rsidP="00A565D2">
            <w:pPr>
              <w:spacing w:line="276" w:lineRule="auto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5577" w:type="dxa"/>
          </w:tcPr>
          <w:p w:rsidR="008D1161" w:rsidRPr="000374EF" w:rsidRDefault="008D1161" w:rsidP="00A565D2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Ганцикловір-Фармекс</w:t>
            </w:r>
            <w:r w:rsidRPr="000374EF">
              <w:rPr>
                <w:sz w:val="26"/>
                <w:szCs w:val="26"/>
                <w:lang w:val="uk-UA" w:eastAsia="en-US"/>
              </w:rPr>
              <w:t xml:space="preserve">, ліофілізат для розчину для інфузій по 500 мг </w:t>
            </w:r>
            <w:r>
              <w:rPr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sz w:val="26"/>
                <w:szCs w:val="26"/>
                <w:lang w:val="uk-UA" w:eastAsia="en-US"/>
              </w:rPr>
              <w:t>№1, термін придатності 30.06.202</w:t>
            </w: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</w:tr>
      <w:tr w:rsidR="008D1161" w:rsidRPr="000374EF" w:rsidTr="00C344F2">
        <w:trPr>
          <w:trHeight w:val="417"/>
        </w:trPr>
        <w:tc>
          <w:tcPr>
            <w:tcW w:w="4253" w:type="dxa"/>
            <w:vMerge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A565D2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5577" w:type="dxa"/>
            <w:vAlign w:val="center"/>
          </w:tcPr>
          <w:p w:rsidR="008D1161" w:rsidRPr="00C344F2" w:rsidRDefault="008D1161" w:rsidP="00A565D2">
            <w:pPr>
              <w:spacing w:line="27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C344F2">
              <w:rPr>
                <w:sz w:val="24"/>
                <w:szCs w:val="24"/>
                <w:lang w:val="uk-UA" w:eastAsia="en-US"/>
              </w:rPr>
              <w:t>Наказ ДОЗ ОДА від 16.01.2020 № 44/0/197-20</w:t>
            </w:r>
          </w:p>
        </w:tc>
      </w:tr>
      <w:tr w:rsidR="008D1161" w:rsidRPr="000374EF" w:rsidTr="00C344F2">
        <w:trPr>
          <w:trHeight w:val="471"/>
        </w:trPr>
        <w:tc>
          <w:tcPr>
            <w:tcW w:w="4253" w:type="dxa"/>
            <w:vMerge/>
            <w:tcBorders>
              <w:tl2br w:val="single" w:sz="4" w:space="0" w:color="auto"/>
            </w:tcBorders>
            <w:vAlign w:val="center"/>
          </w:tcPr>
          <w:p w:rsidR="008D1161" w:rsidRPr="000374EF" w:rsidRDefault="008D1161" w:rsidP="00A565D2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5577" w:type="dxa"/>
            <w:vAlign w:val="center"/>
          </w:tcPr>
          <w:p w:rsidR="008D1161" w:rsidRPr="000374EF" w:rsidRDefault="008D1161" w:rsidP="00A565D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8D1161" w:rsidRPr="000374EF" w:rsidTr="00C344F2">
        <w:trPr>
          <w:trHeight w:val="961"/>
        </w:trPr>
        <w:tc>
          <w:tcPr>
            <w:tcW w:w="4253" w:type="dxa"/>
            <w:vAlign w:val="center"/>
          </w:tcPr>
          <w:p w:rsidR="008D1161" w:rsidRPr="008C1B84" w:rsidRDefault="008D1161" w:rsidP="00C344F2">
            <w:pPr>
              <w:spacing w:after="200" w:line="276" w:lineRule="auto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КП «Центральна міська лікарня Покровської міської ради Дніпропетровської області»</w:t>
            </w:r>
          </w:p>
        </w:tc>
        <w:tc>
          <w:tcPr>
            <w:tcW w:w="5577" w:type="dxa"/>
            <w:vAlign w:val="center"/>
          </w:tcPr>
          <w:p w:rsidR="008D1161" w:rsidRPr="000374EF" w:rsidRDefault="008D1161" w:rsidP="00A565D2">
            <w:pPr>
              <w:spacing w:after="200"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21</w:t>
            </w:r>
          </w:p>
        </w:tc>
      </w:tr>
    </w:tbl>
    <w:p w:rsidR="008D1161" w:rsidRDefault="008D1161" w:rsidP="00773E6D">
      <w:pPr>
        <w:jc w:val="center"/>
        <w:rPr>
          <w:lang w:val="uk-UA"/>
        </w:rPr>
      </w:pPr>
    </w:p>
    <w:p w:rsidR="008D1161" w:rsidRDefault="008D1161" w:rsidP="00773E6D">
      <w:pPr>
        <w:jc w:val="center"/>
        <w:rPr>
          <w:lang w:val="uk-UA"/>
        </w:rPr>
      </w:pPr>
    </w:p>
    <w:p w:rsidR="008D1161" w:rsidRPr="000374EF" w:rsidRDefault="008D1161" w:rsidP="0088555B">
      <w:pPr>
        <w:jc w:val="both"/>
        <w:rPr>
          <w:sz w:val="28"/>
          <w:szCs w:val="28"/>
          <w:lang w:val="uk-UA"/>
        </w:rPr>
      </w:pPr>
      <w:r w:rsidRPr="000374EF">
        <w:rPr>
          <w:sz w:val="28"/>
          <w:szCs w:val="28"/>
          <w:lang w:val="uk-UA"/>
        </w:rPr>
        <w:t>В.о.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8D1161" w:rsidRDefault="008D1161" w:rsidP="008C1B84">
      <w:pPr>
        <w:jc w:val="center"/>
        <w:rPr>
          <w:lang w:val="uk-UA"/>
        </w:rPr>
      </w:pPr>
    </w:p>
    <w:p w:rsidR="008D1161" w:rsidRDefault="008D1161" w:rsidP="00773E6D">
      <w:pPr>
        <w:jc w:val="center"/>
        <w:rPr>
          <w:lang w:val="uk-UA"/>
        </w:rPr>
      </w:pPr>
    </w:p>
    <w:sectPr w:rsidR="008D1161" w:rsidSect="000374EF">
      <w:headerReference w:type="default" r:id="rId10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161" w:rsidRDefault="008D1161" w:rsidP="00E432A7">
      <w:r>
        <w:separator/>
      </w:r>
    </w:p>
  </w:endnote>
  <w:endnote w:type="continuationSeparator" w:id="1">
    <w:p w:rsidR="008D1161" w:rsidRDefault="008D1161" w:rsidP="00E4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161" w:rsidRDefault="008D1161" w:rsidP="00E432A7">
      <w:r>
        <w:separator/>
      </w:r>
    </w:p>
  </w:footnote>
  <w:footnote w:type="continuationSeparator" w:id="1">
    <w:p w:rsidR="008D1161" w:rsidRDefault="008D1161" w:rsidP="00E4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61" w:rsidRDefault="008D1161" w:rsidP="00507E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D1161" w:rsidRDefault="008D11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61" w:rsidRDefault="008D1161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8D1161" w:rsidRPr="00E432A7" w:rsidRDefault="008D1161" w:rsidP="00E432A7">
    <w:pPr>
      <w:pStyle w:val="Header"/>
      <w:tabs>
        <w:tab w:val="clear" w:pos="9355"/>
      </w:tabs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61" w:rsidRDefault="008D1161">
    <w:pPr>
      <w:pStyle w:val="Header"/>
      <w:jc w:val="center"/>
    </w:pPr>
  </w:p>
  <w:p w:rsidR="008D1161" w:rsidRPr="00E432A7" w:rsidRDefault="008D1161" w:rsidP="00E432A7">
    <w:pPr>
      <w:pStyle w:val="Header"/>
      <w:tabs>
        <w:tab w:val="clear" w:pos="9355"/>
      </w:tabs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F8"/>
    <w:rsid w:val="0000579C"/>
    <w:rsid w:val="000138D1"/>
    <w:rsid w:val="00013E6A"/>
    <w:rsid w:val="00015DC6"/>
    <w:rsid w:val="00023CB2"/>
    <w:rsid w:val="00030DBB"/>
    <w:rsid w:val="0003660A"/>
    <w:rsid w:val="000374EF"/>
    <w:rsid w:val="00040959"/>
    <w:rsid w:val="00044CBC"/>
    <w:rsid w:val="00071A63"/>
    <w:rsid w:val="0007565D"/>
    <w:rsid w:val="00077176"/>
    <w:rsid w:val="00077E24"/>
    <w:rsid w:val="00080E33"/>
    <w:rsid w:val="00082517"/>
    <w:rsid w:val="0008380C"/>
    <w:rsid w:val="0008654B"/>
    <w:rsid w:val="00093B6D"/>
    <w:rsid w:val="0009411A"/>
    <w:rsid w:val="00095F5D"/>
    <w:rsid w:val="000A0F7A"/>
    <w:rsid w:val="000C0509"/>
    <w:rsid w:val="000E09E8"/>
    <w:rsid w:val="000E159D"/>
    <w:rsid w:val="000E2F41"/>
    <w:rsid w:val="000F622D"/>
    <w:rsid w:val="00102427"/>
    <w:rsid w:val="0010410A"/>
    <w:rsid w:val="001052B8"/>
    <w:rsid w:val="00115F3C"/>
    <w:rsid w:val="00122E41"/>
    <w:rsid w:val="0012397E"/>
    <w:rsid w:val="001265E3"/>
    <w:rsid w:val="00130C6F"/>
    <w:rsid w:val="00133896"/>
    <w:rsid w:val="00141D78"/>
    <w:rsid w:val="00145331"/>
    <w:rsid w:val="00151677"/>
    <w:rsid w:val="001521DC"/>
    <w:rsid w:val="001641D8"/>
    <w:rsid w:val="00172049"/>
    <w:rsid w:val="00182D05"/>
    <w:rsid w:val="00185E88"/>
    <w:rsid w:val="00196645"/>
    <w:rsid w:val="001A7129"/>
    <w:rsid w:val="001B78BF"/>
    <w:rsid w:val="001D265C"/>
    <w:rsid w:val="001D3012"/>
    <w:rsid w:val="001F7F17"/>
    <w:rsid w:val="00213142"/>
    <w:rsid w:val="00241825"/>
    <w:rsid w:val="00246BBE"/>
    <w:rsid w:val="002608B4"/>
    <w:rsid w:val="00261349"/>
    <w:rsid w:val="002725E0"/>
    <w:rsid w:val="00275C20"/>
    <w:rsid w:val="00292F41"/>
    <w:rsid w:val="002C23D8"/>
    <w:rsid w:val="002C7A9D"/>
    <w:rsid w:val="002D77D8"/>
    <w:rsid w:val="002E0A8A"/>
    <w:rsid w:val="002E7CD2"/>
    <w:rsid w:val="00306D56"/>
    <w:rsid w:val="00314C8B"/>
    <w:rsid w:val="00330730"/>
    <w:rsid w:val="00331823"/>
    <w:rsid w:val="00331D70"/>
    <w:rsid w:val="00333DF6"/>
    <w:rsid w:val="003402B6"/>
    <w:rsid w:val="00342441"/>
    <w:rsid w:val="0034483F"/>
    <w:rsid w:val="00363FFC"/>
    <w:rsid w:val="003654BD"/>
    <w:rsid w:val="0037319F"/>
    <w:rsid w:val="0038318F"/>
    <w:rsid w:val="00385476"/>
    <w:rsid w:val="00385EE5"/>
    <w:rsid w:val="003A35E7"/>
    <w:rsid w:val="003B1DCE"/>
    <w:rsid w:val="003B45A5"/>
    <w:rsid w:val="003B51CD"/>
    <w:rsid w:val="003B6357"/>
    <w:rsid w:val="003B7CD5"/>
    <w:rsid w:val="003C147D"/>
    <w:rsid w:val="003C15C2"/>
    <w:rsid w:val="003C22A2"/>
    <w:rsid w:val="003D46CC"/>
    <w:rsid w:val="003D557C"/>
    <w:rsid w:val="003E0FE0"/>
    <w:rsid w:val="003E6629"/>
    <w:rsid w:val="003E6E10"/>
    <w:rsid w:val="003F2117"/>
    <w:rsid w:val="003F397E"/>
    <w:rsid w:val="003F4525"/>
    <w:rsid w:val="00405F3C"/>
    <w:rsid w:val="00414D2E"/>
    <w:rsid w:val="00420D43"/>
    <w:rsid w:val="004235FA"/>
    <w:rsid w:val="004322C1"/>
    <w:rsid w:val="00440769"/>
    <w:rsid w:val="004561FF"/>
    <w:rsid w:val="004621CE"/>
    <w:rsid w:val="00464FB3"/>
    <w:rsid w:val="00465E0E"/>
    <w:rsid w:val="004723F5"/>
    <w:rsid w:val="00480274"/>
    <w:rsid w:val="0049003C"/>
    <w:rsid w:val="00490A46"/>
    <w:rsid w:val="004A274E"/>
    <w:rsid w:val="004C3D2C"/>
    <w:rsid w:val="004E0792"/>
    <w:rsid w:val="004E4326"/>
    <w:rsid w:val="004F5E6B"/>
    <w:rsid w:val="00501113"/>
    <w:rsid w:val="00507E04"/>
    <w:rsid w:val="00511223"/>
    <w:rsid w:val="00514ECB"/>
    <w:rsid w:val="005212E3"/>
    <w:rsid w:val="00524704"/>
    <w:rsid w:val="0053709E"/>
    <w:rsid w:val="0053772B"/>
    <w:rsid w:val="00540B47"/>
    <w:rsid w:val="00566B51"/>
    <w:rsid w:val="0057543D"/>
    <w:rsid w:val="00581426"/>
    <w:rsid w:val="00582EAB"/>
    <w:rsid w:val="00591A8D"/>
    <w:rsid w:val="005968B2"/>
    <w:rsid w:val="005C472F"/>
    <w:rsid w:val="005E732E"/>
    <w:rsid w:val="005F7B36"/>
    <w:rsid w:val="00603887"/>
    <w:rsid w:val="00603E6D"/>
    <w:rsid w:val="00616BE8"/>
    <w:rsid w:val="00621FEC"/>
    <w:rsid w:val="0063391F"/>
    <w:rsid w:val="00642DE9"/>
    <w:rsid w:val="0064577D"/>
    <w:rsid w:val="00653B06"/>
    <w:rsid w:val="0065536D"/>
    <w:rsid w:val="00657C7B"/>
    <w:rsid w:val="00661DFC"/>
    <w:rsid w:val="006654F2"/>
    <w:rsid w:val="00671CA2"/>
    <w:rsid w:val="006738FC"/>
    <w:rsid w:val="00681CE2"/>
    <w:rsid w:val="006913DA"/>
    <w:rsid w:val="006C6BC2"/>
    <w:rsid w:val="006E2C60"/>
    <w:rsid w:val="0070060F"/>
    <w:rsid w:val="00703FEC"/>
    <w:rsid w:val="0071119F"/>
    <w:rsid w:val="00712D3F"/>
    <w:rsid w:val="00720B7F"/>
    <w:rsid w:val="00721FAE"/>
    <w:rsid w:val="00747326"/>
    <w:rsid w:val="00747B5D"/>
    <w:rsid w:val="00751F5A"/>
    <w:rsid w:val="00755417"/>
    <w:rsid w:val="00763C52"/>
    <w:rsid w:val="00770AB3"/>
    <w:rsid w:val="0077210D"/>
    <w:rsid w:val="00772D73"/>
    <w:rsid w:val="00773E6D"/>
    <w:rsid w:val="007775C9"/>
    <w:rsid w:val="007777BD"/>
    <w:rsid w:val="00777D16"/>
    <w:rsid w:val="007844D7"/>
    <w:rsid w:val="0079549F"/>
    <w:rsid w:val="007A1147"/>
    <w:rsid w:val="007B133F"/>
    <w:rsid w:val="007C0044"/>
    <w:rsid w:val="007C1B6D"/>
    <w:rsid w:val="007C5335"/>
    <w:rsid w:val="007D1EB9"/>
    <w:rsid w:val="007D6967"/>
    <w:rsid w:val="007E4FB0"/>
    <w:rsid w:val="007F23B3"/>
    <w:rsid w:val="007F7829"/>
    <w:rsid w:val="00802132"/>
    <w:rsid w:val="00803C84"/>
    <w:rsid w:val="00815BA2"/>
    <w:rsid w:val="0082084A"/>
    <w:rsid w:val="00820D51"/>
    <w:rsid w:val="008222A2"/>
    <w:rsid w:val="00846640"/>
    <w:rsid w:val="00875BDD"/>
    <w:rsid w:val="0088548C"/>
    <w:rsid w:val="0088555B"/>
    <w:rsid w:val="008C1B84"/>
    <w:rsid w:val="008C6689"/>
    <w:rsid w:val="008C6BAB"/>
    <w:rsid w:val="008D1161"/>
    <w:rsid w:val="008E60F8"/>
    <w:rsid w:val="008F587A"/>
    <w:rsid w:val="009114B1"/>
    <w:rsid w:val="00915960"/>
    <w:rsid w:val="0091673A"/>
    <w:rsid w:val="00922028"/>
    <w:rsid w:val="0092680B"/>
    <w:rsid w:val="00927226"/>
    <w:rsid w:val="0093008F"/>
    <w:rsid w:val="00933C27"/>
    <w:rsid w:val="0094012B"/>
    <w:rsid w:val="00970622"/>
    <w:rsid w:val="00971420"/>
    <w:rsid w:val="0097749D"/>
    <w:rsid w:val="009922B0"/>
    <w:rsid w:val="00997D61"/>
    <w:rsid w:val="009A3011"/>
    <w:rsid w:val="009A5B39"/>
    <w:rsid w:val="009C1583"/>
    <w:rsid w:val="009C3087"/>
    <w:rsid w:val="009E466D"/>
    <w:rsid w:val="009F06E5"/>
    <w:rsid w:val="00A03754"/>
    <w:rsid w:val="00A039C9"/>
    <w:rsid w:val="00A06C04"/>
    <w:rsid w:val="00A06EE8"/>
    <w:rsid w:val="00A160C0"/>
    <w:rsid w:val="00A2342B"/>
    <w:rsid w:val="00A236D6"/>
    <w:rsid w:val="00A3560E"/>
    <w:rsid w:val="00A42B5B"/>
    <w:rsid w:val="00A536AC"/>
    <w:rsid w:val="00A549E4"/>
    <w:rsid w:val="00A565D2"/>
    <w:rsid w:val="00A5741E"/>
    <w:rsid w:val="00A64CCD"/>
    <w:rsid w:val="00A70FD7"/>
    <w:rsid w:val="00A72A45"/>
    <w:rsid w:val="00A7633F"/>
    <w:rsid w:val="00A83A39"/>
    <w:rsid w:val="00A8799C"/>
    <w:rsid w:val="00AA172A"/>
    <w:rsid w:val="00AB23D4"/>
    <w:rsid w:val="00AB7138"/>
    <w:rsid w:val="00AC1FA0"/>
    <w:rsid w:val="00AC3307"/>
    <w:rsid w:val="00AD462A"/>
    <w:rsid w:val="00AD62B0"/>
    <w:rsid w:val="00AE402F"/>
    <w:rsid w:val="00AE5758"/>
    <w:rsid w:val="00AE6260"/>
    <w:rsid w:val="00AF3755"/>
    <w:rsid w:val="00AF7836"/>
    <w:rsid w:val="00B04EF9"/>
    <w:rsid w:val="00B2526F"/>
    <w:rsid w:val="00B5510B"/>
    <w:rsid w:val="00B5633D"/>
    <w:rsid w:val="00B60F04"/>
    <w:rsid w:val="00B66CEF"/>
    <w:rsid w:val="00B86EB3"/>
    <w:rsid w:val="00B90135"/>
    <w:rsid w:val="00BC5C3B"/>
    <w:rsid w:val="00BD4AF4"/>
    <w:rsid w:val="00BD62BA"/>
    <w:rsid w:val="00BE4394"/>
    <w:rsid w:val="00BE6FA4"/>
    <w:rsid w:val="00BF0CA7"/>
    <w:rsid w:val="00BF363B"/>
    <w:rsid w:val="00C11505"/>
    <w:rsid w:val="00C12D92"/>
    <w:rsid w:val="00C13D63"/>
    <w:rsid w:val="00C221AF"/>
    <w:rsid w:val="00C228B2"/>
    <w:rsid w:val="00C23AA6"/>
    <w:rsid w:val="00C24D86"/>
    <w:rsid w:val="00C344F2"/>
    <w:rsid w:val="00C41D3C"/>
    <w:rsid w:val="00C4490C"/>
    <w:rsid w:val="00C541D1"/>
    <w:rsid w:val="00C64ADA"/>
    <w:rsid w:val="00C67085"/>
    <w:rsid w:val="00C87571"/>
    <w:rsid w:val="00C91EAB"/>
    <w:rsid w:val="00C9621D"/>
    <w:rsid w:val="00CB4A2C"/>
    <w:rsid w:val="00CC61F9"/>
    <w:rsid w:val="00CC62F3"/>
    <w:rsid w:val="00CE1406"/>
    <w:rsid w:val="00CE2A5E"/>
    <w:rsid w:val="00CE5853"/>
    <w:rsid w:val="00CF2214"/>
    <w:rsid w:val="00CF6B26"/>
    <w:rsid w:val="00CF75DA"/>
    <w:rsid w:val="00D00010"/>
    <w:rsid w:val="00D01FD6"/>
    <w:rsid w:val="00D03F78"/>
    <w:rsid w:val="00D06AC5"/>
    <w:rsid w:val="00D147D8"/>
    <w:rsid w:val="00D21F79"/>
    <w:rsid w:val="00D24A37"/>
    <w:rsid w:val="00D25E4A"/>
    <w:rsid w:val="00D357EF"/>
    <w:rsid w:val="00D40D53"/>
    <w:rsid w:val="00D441D5"/>
    <w:rsid w:val="00D45EC8"/>
    <w:rsid w:val="00D469EA"/>
    <w:rsid w:val="00D46E5B"/>
    <w:rsid w:val="00D519C9"/>
    <w:rsid w:val="00D51FBA"/>
    <w:rsid w:val="00D725CB"/>
    <w:rsid w:val="00D7602D"/>
    <w:rsid w:val="00D7658B"/>
    <w:rsid w:val="00D77E22"/>
    <w:rsid w:val="00D87ED2"/>
    <w:rsid w:val="00D92E7B"/>
    <w:rsid w:val="00D93C94"/>
    <w:rsid w:val="00D9618A"/>
    <w:rsid w:val="00DA0FE3"/>
    <w:rsid w:val="00DC369B"/>
    <w:rsid w:val="00DC5F7C"/>
    <w:rsid w:val="00DE0FA7"/>
    <w:rsid w:val="00DE3254"/>
    <w:rsid w:val="00DE53D5"/>
    <w:rsid w:val="00DE6289"/>
    <w:rsid w:val="00DE7A69"/>
    <w:rsid w:val="00E0269E"/>
    <w:rsid w:val="00E150AF"/>
    <w:rsid w:val="00E31479"/>
    <w:rsid w:val="00E32967"/>
    <w:rsid w:val="00E432A7"/>
    <w:rsid w:val="00E43BF8"/>
    <w:rsid w:val="00E63DB8"/>
    <w:rsid w:val="00E67DFD"/>
    <w:rsid w:val="00E92229"/>
    <w:rsid w:val="00EB17BD"/>
    <w:rsid w:val="00ED6D61"/>
    <w:rsid w:val="00ED7E44"/>
    <w:rsid w:val="00F028DC"/>
    <w:rsid w:val="00F02FAD"/>
    <w:rsid w:val="00F05AA7"/>
    <w:rsid w:val="00F10E28"/>
    <w:rsid w:val="00F223E0"/>
    <w:rsid w:val="00F30181"/>
    <w:rsid w:val="00F30CC0"/>
    <w:rsid w:val="00F45261"/>
    <w:rsid w:val="00F541D3"/>
    <w:rsid w:val="00F54CEB"/>
    <w:rsid w:val="00F55BA5"/>
    <w:rsid w:val="00F868CE"/>
    <w:rsid w:val="00F95A2F"/>
    <w:rsid w:val="00FA058F"/>
    <w:rsid w:val="00FA2788"/>
    <w:rsid w:val="00FB20AA"/>
    <w:rsid w:val="00FC146E"/>
    <w:rsid w:val="00FC2320"/>
    <w:rsid w:val="00FD0D9F"/>
    <w:rsid w:val="00FD35C4"/>
    <w:rsid w:val="00FF47B1"/>
    <w:rsid w:val="00FF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8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2A7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32A7"/>
    <w:pPr>
      <w:spacing w:before="240" w:after="60"/>
      <w:outlineLvl w:val="7"/>
    </w:pPr>
    <w:rPr>
      <w:rFonts w:eastAsia="Calibri"/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2A7"/>
    <w:rPr>
      <w:rFonts w:ascii="Arial" w:hAnsi="Arial"/>
      <w:b/>
      <w:kern w:val="32"/>
      <w:sz w:val="32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432A7"/>
    <w:rPr>
      <w:rFonts w:ascii="Times New Roman" w:hAnsi="Times New Roman"/>
      <w:i/>
      <w:sz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432A7"/>
    <w:pPr>
      <w:spacing w:after="120"/>
      <w:ind w:left="283"/>
    </w:pPr>
    <w:rPr>
      <w:rFonts w:eastAsia="Calibri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432A7"/>
    <w:rPr>
      <w:rFonts w:ascii="Times New Roman" w:hAnsi="Times New Roman"/>
      <w:sz w:val="20"/>
      <w:lang w:val="uk-UA" w:eastAsia="ru-RU"/>
    </w:rPr>
  </w:style>
  <w:style w:type="paragraph" w:styleId="BodyText3">
    <w:name w:val="Body Text 3"/>
    <w:basedOn w:val="Normal"/>
    <w:link w:val="BodyText3Char"/>
    <w:uiPriority w:val="99"/>
    <w:rsid w:val="00E432A7"/>
    <w:pPr>
      <w:spacing w:after="120"/>
    </w:pPr>
    <w:rPr>
      <w:rFonts w:eastAsia="Calibri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432A7"/>
    <w:rPr>
      <w:rFonts w:ascii="Times New Roman" w:hAnsi="Times New Roman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32A7"/>
    <w:rPr>
      <w:rFonts w:ascii="Times New Roman" w:hAnsi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E432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32A7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2A7"/>
    <w:rPr>
      <w:rFonts w:ascii="Tahoma" w:hAnsi="Tahoma"/>
      <w:sz w:val="16"/>
      <w:lang w:eastAsia="ru-RU"/>
    </w:rPr>
  </w:style>
  <w:style w:type="paragraph" w:styleId="Footer">
    <w:name w:val="footer"/>
    <w:basedOn w:val="Normal"/>
    <w:link w:val="Foot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32A7"/>
    <w:rPr>
      <w:rFonts w:ascii="Times New Roman" w:hAnsi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642DE9"/>
    <w:pPr>
      <w:ind w:left="720"/>
      <w:contextualSpacing/>
    </w:pPr>
  </w:style>
  <w:style w:type="table" w:styleId="TableGrid">
    <w:name w:val="Table Grid"/>
    <w:basedOn w:val="TableNormal"/>
    <w:uiPriority w:val="99"/>
    <w:rsid w:val="007111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Дисертація"/>
    <w:basedOn w:val="Normal"/>
    <w:uiPriority w:val="99"/>
    <w:rsid w:val="00DE53D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NoSpacing">
    <w:name w:val="No Spacing"/>
    <w:uiPriority w:val="99"/>
    <w:qFormat/>
    <w:rsid w:val="00F95A2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91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1799</TotalTime>
  <Pages>6</Pages>
  <Words>1237</Words>
  <Characters>7053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212</cp:revision>
  <cp:lastPrinted>2021-03-26T13:58:00Z</cp:lastPrinted>
  <dcterms:created xsi:type="dcterms:W3CDTF">2018-12-17T13:58:00Z</dcterms:created>
  <dcterms:modified xsi:type="dcterms:W3CDTF">2021-03-29T12:43:00Z</dcterms:modified>
</cp:coreProperties>
</file>